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8AF92" w14:textId="3FB74C96" w:rsidR="00A55B44" w:rsidRPr="00352D07" w:rsidRDefault="00060037">
      <w:pPr>
        <w:rPr>
          <w:rFonts w:ascii="Arial" w:hAnsi="Arial" w:cs="Arial"/>
          <w:b/>
          <w:bCs/>
          <w:color w:val="000000" w:themeColor="text1"/>
          <w:sz w:val="28"/>
          <w:szCs w:val="26"/>
          <w:bdr w:val="none" w:sz="0" w:space="0" w:color="auto" w:frame="1"/>
        </w:rPr>
      </w:pPr>
      <w:r>
        <w:rPr>
          <w:rFonts w:ascii="Calibri" w:hAnsi="Calibri"/>
          <w:sz w:val="52"/>
        </w:rPr>
        <w:t xml:space="preserve">Communiqué de presse </w:t>
      </w:r>
      <w:r w:rsidRPr="00352D07">
        <w:rPr>
          <w:rFonts w:ascii="Calibri" w:hAnsi="Calibri"/>
          <w:bCs/>
          <w:sz w:val="52"/>
          <w:szCs w:val="52"/>
        </w:rPr>
        <w:tab/>
      </w:r>
    </w:p>
    <w:p w14:paraId="720437FF" w14:textId="77777777" w:rsidR="004330C6" w:rsidRPr="00352D07" w:rsidRDefault="004330C6" w:rsidP="003817D3">
      <w:pPr>
        <w:rPr>
          <w:rFonts w:ascii="Arial" w:hAnsi="Arial" w:cs="Arial"/>
          <w:b/>
          <w:bCs/>
          <w:color w:val="000000" w:themeColor="text1"/>
          <w:sz w:val="28"/>
          <w:szCs w:val="26"/>
          <w:bdr w:val="none" w:sz="0" w:space="0" w:color="auto" w:frame="1"/>
        </w:rPr>
      </w:pPr>
    </w:p>
    <w:p w14:paraId="26E5282D" w14:textId="77777777" w:rsidR="004330C6" w:rsidRPr="00352D07" w:rsidRDefault="004330C6" w:rsidP="003817D3">
      <w:pPr>
        <w:rPr>
          <w:rFonts w:ascii="Arial" w:hAnsi="Arial" w:cs="Arial"/>
          <w:b/>
          <w:bCs/>
          <w:color w:val="000000" w:themeColor="text1"/>
          <w:sz w:val="28"/>
          <w:szCs w:val="26"/>
          <w:bdr w:val="none" w:sz="0" w:space="0" w:color="auto" w:frame="1"/>
        </w:rPr>
      </w:pPr>
    </w:p>
    <w:p w14:paraId="4043079C" w14:textId="5E925833" w:rsidR="00A55B44" w:rsidRPr="00352D07" w:rsidRDefault="00060037">
      <w:pPr>
        <w:rPr>
          <w:rFonts w:ascii="Calibri" w:hAnsi="Calibri" w:cs="Calibri"/>
          <w:b/>
          <w:bCs/>
          <w:sz w:val="44"/>
          <w:szCs w:val="44"/>
        </w:rPr>
      </w:pPr>
      <w:r>
        <w:rPr>
          <w:rFonts w:ascii="Calibri" w:hAnsi="Calibri"/>
          <w:b/>
          <w:sz w:val="44"/>
        </w:rPr>
        <w:t>DEFENDER facilite l'accessibilité au festival ROCKHARZ en Allemagne</w:t>
      </w:r>
    </w:p>
    <w:p w14:paraId="6687CD87" w14:textId="77777777" w:rsidR="00DC30F6" w:rsidRPr="00352D07" w:rsidRDefault="00DC30F6" w:rsidP="003817D3">
      <w:pPr>
        <w:rPr>
          <w:rFonts w:ascii="Calibri" w:hAnsi="Calibri" w:cs="Calibri"/>
          <w:b/>
          <w:bCs/>
          <w:color w:val="000000" w:themeColor="text1"/>
          <w:sz w:val="44"/>
          <w:szCs w:val="44"/>
          <w:bdr w:val="none" w:sz="0" w:space="0" w:color="auto" w:frame="1"/>
        </w:rPr>
      </w:pPr>
    </w:p>
    <w:p w14:paraId="02E4966E" w14:textId="0C32BC25" w:rsidR="00A55B44" w:rsidRPr="00352D07" w:rsidRDefault="00060037">
      <w:pPr>
        <w:rPr>
          <w:rFonts w:ascii="Calibri" w:hAnsi="Calibri" w:cs="Calibri"/>
          <w:sz w:val="22"/>
          <w:szCs w:val="22"/>
        </w:rPr>
      </w:pPr>
      <w:proofErr w:type="spellStart"/>
      <w:r>
        <w:rPr>
          <w:rFonts w:ascii="Calibri" w:hAnsi="Calibri"/>
          <w:b/>
          <w:color w:val="000000" w:themeColor="text1"/>
          <w:sz w:val="22"/>
          <w:bdr w:val="none" w:sz="0" w:space="0" w:color="auto" w:frame="1"/>
        </w:rPr>
        <w:t>Neu-Anspach</w:t>
      </w:r>
      <w:proofErr w:type="spellEnd"/>
      <w:r>
        <w:rPr>
          <w:rFonts w:ascii="Calibri" w:hAnsi="Calibri"/>
          <w:b/>
          <w:color w:val="000000" w:themeColor="text1"/>
          <w:sz w:val="22"/>
          <w:bdr w:val="none" w:sz="0" w:space="0" w:color="auto" w:frame="1"/>
        </w:rPr>
        <w:t xml:space="preserve">, Allemagne </w:t>
      </w:r>
      <w:r w:rsidR="00E5719C">
        <w:rPr>
          <w:rFonts w:ascii="Calibri" w:hAnsi="Calibri"/>
          <w:b/>
          <w:color w:val="000000" w:themeColor="text1"/>
          <w:sz w:val="22"/>
          <w:bdr w:val="none" w:sz="0" w:space="0" w:color="auto" w:frame="1"/>
        </w:rPr>
        <w:t xml:space="preserve">- </w:t>
      </w:r>
      <w:r>
        <w:rPr>
          <w:rFonts w:ascii="Calibri" w:hAnsi="Calibri"/>
          <w:b/>
          <w:color w:val="000000" w:themeColor="text1"/>
          <w:sz w:val="22"/>
          <w:bdr w:val="none" w:sz="0" w:space="0" w:color="auto" w:frame="1"/>
        </w:rPr>
        <w:t xml:space="preserve"> </w:t>
      </w:r>
      <w:r w:rsidR="00E5719C">
        <w:rPr>
          <w:rFonts w:ascii="Calibri" w:hAnsi="Calibri"/>
          <w:b/>
          <w:bCs/>
          <w:color w:val="000000" w:themeColor="text1"/>
          <w:sz w:val="22"/>
          <w:szCs w:val="22"/>
          <w:bdr w:val="none" w:sz="0" w:space="0" w:color="auto" w:frame="1"/>
        </w:rPr>
        <w:t xml:space="preserve">28 </w:t>
      </w:r>
      <w:r>
        <w:rPr>
          <w:rFonts w:ascii="Calibri" w:hAnsi="Calibri"/>
          <w:b/>
          <w:color w:val="000000" w:themeColor="text1"/>
          <w:sz w:val="22"/>
          <w:bdr w:val="none" w:sz="0" w:space="0" w:color="auto" w:frame="1"/>
        </w:rPr>
        <w:t xml:space="preserve">septembre 2023 </w:t>
      </w:r>
      <w:r w:rsidR="00E5719C">
        <w:rPr>
          <w:rFonts w:ascii="Calibri" w:hAnsi="Calibri"/>
          <w:b/>
          <w:color w:val="000000" w:themeColor="text1"/>
          <w:sz w:val="22"/>
          <w:bdr w:val="none" w:sz="0" w:space="0" w:color="auto" w:frame="1"/>
        </w:rPr>
        <w:t xml:space="preserve">- </w:t>
      </w:r>
      <w:r>
        <w:rPr>
          <w:rFonts w:ascii="Calibri" w:hAnsi="Calibri"/>
          <w:b/>
          <w:sz w:val="22"/>
        </w:rPr>
        <w:t xml:space="preserve">Le festival ROCKHARZ a toujours été un événement spécial. Lancé à l'origine sous le nom de "Rock </w:t>
      </w:r>
      <w:proofErr w:type="spellStart"/>
      <w:r>
        <w:rPr>
          <w:rFonts w:ascii="Calibri" w:hAnsi="Calibri"/>
          <w:b/>
          <w:sz w:val="22"/>
        </w:rPr>
        <w:t>gegen</w:t>
      </w:r>
      <w:proofErr w:type="spellEnd"/>
      <w:r>
        <w:rPr>
          <w:rFonts w:ascii="Calibri" w:hAnsi="Calibri"/>
          <w:b/>
          <w:sz w:val="22"/>
        </w:rPr>
        <w:t xml:space="preserve"> </w:t>
      </w:r>
      <w:proofErr w:type="spellStart"/>
      <w:r>
        <w:rPr>
          <w:rFonts w:ascii="Calibri" w:hAnsi="Calibri"/>
          <w:b/>
          <w:sz w:val="22"/>
        </w:rPr>
        <w:t>Rechts</w:t>
      </w:r>
      <w:proofErr w:type="spellEnd"/>
      <w:r>
        <w:rPr>
          <w:rFonts w:ascii="Calibri" w:hAnsi="Calibri"/>
          <w:b/>
          <w:sz w:val="22"/>
        </w:rPr>
        <w:t xml:space="preserve">" ("Rock contre la droite"), ce festival </w:t>
      </w:r>
      <w:proofErr w:type="spellStart"/>
      <w:r>
        <w:rPr>
          <w:rFonts w:ascii="Calibri" w:hAnsi="Calibri"/>
          <w:b/>
          <w:sz w:val="22"/>
        </w:rPr>
        <w:t>Metal</w:t>
      </w:r>
      <w:proofErr w:type="spellEnd"/>
      <w:r>
        <w:rPr>
          <w:rFonts w:ascii="Calibri" w:hAnsi="Calibri"/>
          <w:b/>
          <w:sz w:val="22"/>
        </w:rPr>
        <w:t>, qui se déroule dans la région allemande du Harz n'a cessé d'évoluer et il a adopté de nouvelles valeurs importantes : soutenabilité, durabilité, sensibilisation à l'environnement, régionalisme et inclusion. Début juillet 2023, pour l'édition du</w:t>
      </w:r>
      <w:r w:rsidR="00DC30F6" w:rsidRPr="00352D07">
        <w:rPr>
          <w:rFonts w:ascii="Calibri" w:hAnsi="Calibri"/>
          <w:b/>
          <w:bCs/>
          <w:sz w:val="22"/>
          <w:szCs w:val="22"/>
          <w:vertAlign w:val="superscript"/>
        </w:rPr>
        <w:t>30e</w:t>
      </w:r>
      <w:r>
        <w:rPr>
          <w:rFonts w:ascii="Calibri" w:hAnsi="Calibri"/>
          <w:b/>
          <w:sz w:val="22"/>
        </w:rPr>
        <w:t xml:space="preserve"> anniversaire du festival, près de 24 000 fans de musique se sont rassemblés sur le terrain de l'aérodrome de </w:t>
      </w:r>
      <w:proofErr w:type="spellStart"/>
      <w:r>
        <w:rPr>
          <w:rFonts w:ascii="Calibri" w:hAnsi="Calibri"/>
          <w:b/>
          <w:sz w:val="22"/>
        </w:rPr>
        <w:t>Ballenstedt</w:t>
      </w:r>
      <w:proofErr w:type="spellEnd"/>
      <w:r>
        <w:rPr>
          <w:rFonts w:ascii="Calibri" w:hAnsi="Calibri"/>
          <w:b/>
          <w:sz w:val="22"/>
        </w:rPr>
        <w:t xml:space="preserve"> pendant quatre jours pour profiter des concerts de Blind Guardian, In Flames, Arch </w:t>
      </w:r>
      <w:proofErr w:type="spellStart"/>
      <w:r>
        <w:rPr>
          <w:rFonts w:ascii="Calibri" w:hAnsi="Calibri"/>
          <w:b/>
          <w:sz w:val="22"/>
        </w:rPr>
        <w:t>Enemy</w:t>
      </w:r>
      <w:proofErr w:type="spellEnd"/>
      <w:r>
        <w:rPr>
          <w:rFonts w:ascii="Calibri" w:hAnsi="Calibri"/>
          <w:b/>
          <w:sz w:val="22"/>
        </w:rPr>
        <w:t xml:space="preserve"> et bien d'autres. Pour faire du ROCKHARZ de cette année une expérience inoubliable pour TOUS les spectateurs, les organisateurs avaient décidé d'utiliser comme passages de câbles des systèmes modulaires DEFENDER MIDI 5 2D.</w:t>
      </w:r>
    </w:p>
    <w:p w14:paraId="166B9A08" w14:textId="77777777" w:rsidR="00DC30F6" w:rsidRPr="00352D07" w:rsidRDefault="00DC30F6" w:rsidP="00DC30F6">
      <w:pPr>
        <w:rPr>
          <w:rFonts w:ascii="Calibri" w:hAnsi="Calibri" w:cs="Calibri"/>
          <w:sz w:val="22"/>
          <w:szCs w:val="22"/>
        </w:rPr>
      </w:pPr>
    </w:p>
    <w:p w14:paraId="3900F4DC" w14:textId="663A64D7" w:rsidR="00A55B44" w:rsidRPr="00352D07" w:rsidRDefault="00060037">
      <w:pPr>
        <w:rPr>
          <w:rFonts w:ascii="Calibri" w:hAnsi="Calibri" w:cs="Calibri"/>
          <w:sz w:val="22"/>
          <w:szCs w:val="22"/>
        </w:rPr>
      </w:pPr>
      <w:r>
        <w:rPr>
          <w:rFonts w:ascii="Calibri" w:hAnsi="Calibri"/>
          <w:sz w:val="22"/>
        </w:rPr>
        <w:t xml:space="preserve">« Quand on évoque l'accessibilité, la plupart des gens ne pensent qu'aux personnes en fauteuil roulant », explique Marco </w:t>
      </w:r>
      <w:proofErr w:type="spellStart"/>
      <w:r>
        <w:rPr>
          <w:rFonts w:ascii="Calibri" w:hAnsi="Calibri"/>
          <w:sz w:val="22"/>
        </w:rPr>
        <w:t>Spiller</w:t>
      </w:r>
      <w:proofErr w:type="spellEnd"/>
      <w:r>
        <w:rPr>
          <w:rFonts w:ascii="Calibri" w:hAnsi="Calibri"/>
          <w:sz w:val="22"/>
        </w:rPr>
        <w:t xml:space="preserve">, président de </w:t>
      </w:r>
      <w:proofErr w:type="spellStart"/>
      <w:r>
        <w:rPr>
          <w:rFonts w:ascii="Calibri" w:hAnsi="Calibri"/>
          <w:sz w:val="22"/>
        </w:rPr>
        <w:t>Lebenshilfe</w:t>
      </w:r>
      <w:proofErr w:type="spellEnd"/>
      <w:r>
        <w:rPr>
          <w:rFonts w:ascii="Calibri" w:hAnsi="Calibri"/>
          <w:sz w:val="22"/>
        </w:rPr>
        <w:t xml:space="preserve"> </w:t>
      </w:r>
      <w:proofErr w:type="spellStart"/>
      <w:r>
        <w:rPr>
          <w:rFonts w:ascii="Calibri" w:hAnsi="Calibri"/>
          <w:sz w:val="22"/>
        </w:rPr>
        <w:t>Braunschweig</w:t>
      </w:r>
      <w:proofErr w:type="spellEnd"/>
      <w:r>
        <w:rPr>
          <w:rFonts w:ascii="Calibri" w:hAnsi="Calibri"/>
          <w:sz w:val="22"/>
        </w:rPr>
        <w:t xml:space="preserve"> et organisateur de "Rock in </w:t>
      </w:r>
      <w:proofErr w:type="spellStart"/>
      <w:r>
        <w:rPr>
          <w:rFonts w:ascii="Calibri" w:hAnsi="Calibri"/>
          <w:sz w:val="22"/>
        </w:rPr>
        <w:t>Rautheim</w:t>
      </w:r>
      <w:proofErr w:type="spellEnd"/>
      <w:r>
        <w:rPr>
          <w:rFonts w:ascii="Calibri" w:hAnsi="Calibri"/>
          <w:sz w:val="22"/>
        </w:rPr>
        <w:t xml:space="preserve">", un festival </w:t>
      </w:r>
      <w:proofErr w:type="spellStart"/>
      <w:r>
        <w:rPr>
          <w:rFonts w:ascii="Calibri" w:hAnsi="Calibri"/>
          <w:sz w:val="22"/>
        </w:rPr>
        <w:t>Metal</w:t>
      </w:r>
      <w:proofErr w:type="spellEnd"/>
      <w:r>
        <w:rPr>
          <w:rFonts w:ascii="Calibri" w:hAnsi="Calibri"/>
          <w:sz w:val="22"/>
        </w:rPr>
        <w:t xml:space="preserve"> qui s'est vu décerner le prix de l'inclusion de Basse-Saxe en 2023. « Pourtant, l'accessibilité intéresse aussi d'autres personnes qui ont par exemple du mal à marcher, qui sont malvoyantes ou qui souffrent de déficiences mentales : elles peuvent toutes avoir des problèmes avec les surfaces irrégulières. Dans ce contexte, les passages de câbles DEFENDER en version large apportent au public une sécurité accrue, et font littéralement tomber les barrières. »</w:t>
      </w:r>
    </w:p>
    <w:p w14:paraId="74BE5F21" w14:textId="77777777" w:rsidR="00DC30F6" w:rsidRPr="00352D07" w:rsidRDefault="00DC30F6" w:rsidP="00DC30F6">
      <w:pPr>
        <w:rPr>
          <w:rFonts w:ascii="Calibri" w:hAnsi="Calibri" w:cs="Calibri"/>
          <w:sz w:val="22"/>
          <w:szCs w:val="22"/>
        </w:rPr>
      </w:pPr>
    </w:p>
    <w:p w14:paraId="46547291" w14:textId="5F1D31DF" w:rsidR="00A55B44" w:rsidRPr="00352D07" w:rsidRDefault="00060037">
      <w:pPr>
        <w:rPr>
          <w:rFonts w:ascii="Calibri" w:hAnsi="Calibri" w:cs="Calibri"/>
          <w:sz w:val="22"/>
          <w:szCs w:val="22"/>
        </w:rPr>
      </w:pPr>
      <w:r>
        <w:rPr>
          <w:rFonts w:ascii="Calibri" w:hAnsi="Calibri"/>
          <w:sz w:val="22"/>
        </w:rPr>
        <w:t xml:space="preserve">Au total, 60 passages de câbles DEFENDER MIDI 5 2D, avec des rampes pour fauteuils roulants MIDI 5 2D R, ont été installés par l'équipe dirigée par Kai Wilhelm de </w:t>
      </w:r>
      <w:proofErr w:type="spellStart"/>
      <w:r>
        <w:rPr>
          <w:rFonts w:ascii="Calibri" w:hAnsi="Calibri"/>
          <w:sz w:val="22"/>
        </w:rPr>
        <w:t>Veruga</w:t>
      </w:r>
      <w:proofErr w:type="spellEnd"/>
      <w:r>
        <w:rPr>
          <w:rFonts w:ascii="Calibri" w:hAnsi="Calibri"/>
          <w:sz w:val="22"/>
        </w:rPr>
        <w:t xml:space="preserve"> </w:t>
      </w:r>
      <w:proofErr w:type="spellStart"/>
      <w:r>
        <w:rPr>
          <w:rFonts w:ascii="Calibri" w:hAnsi="Calibri"/>
          <w:sz w:val="22"/>
        </w:rPr>
        <w:t>GmbH</w:t>
      </w:r>
      <w:proofErr w:type="spellEnd"/>
      <w:r>
        <w:rPr>
          <w:rFonts w:ascii="Calibri" w:hAnsi="Calibri"/>
          <w:sz w:val="22"/>
        </w:rPr>
        <w:t>. « Avec leurs rampes pour fauteuils roulants, les passages de câbles peuvent être facilement installés n'importe où sur le site, sur n'importe quelle surface. De plus, les rampes sont compatibles avec d'autres produits, dont certains avaient déjà été posés, ce qui nous a permis de créer un passage pour les fauteuils roulants à ces endroits également. »</w:t>
      </w:r>
    </w:p>
    <w:p w14:paraId="30BC0F00" w14:textId="77777777" w:rsidR="00DC30F6" w:rsidRPr="00352D07" w:rsidRDefault="00DC30F6" w:rsidP="00DC30F6">
      <w:pPr>
        <w:rPr>
          <w:rFonts w:ascii="Calibri" w:hAnsi="Calibri" w:cs="Calibri"/>
          <w:sz w:val="22"/>
          <w:szCs w:val="22"/>
        </w:rPr>
      </w:pPr>
    </w:p>
    <w:p w14:paraId="3998432D" w14:textId="49D22B5C" w:rsidR="00A55B44" w:rsidRPr="00352D07" w:rsidRDefault="00060037">
      <w:pPr>
        <w:rPr>
          <w:rFonts w:ascii="Calibri" w:hAnsi="Calibri" w:cs="Calibri"/>
          <w:sz w:val="22"/>
          <w:szCs w:val="22"/>
        </w:rPr>
      </w:pPr>
      <w:r>
        <w:rPr>
          <w:rFonts w:ascii="Calibri" w:hAnsi="Calibri"/>
          <w:sz w:val="22"/>
        </w:rPr>
        <w:t>Une contribution décisive au fonctionnement de l'accessibilité au ROCKHARZ est apportée par Björn Schulz, qui, en tant que responsable de l'inclusion, s'occupe de tous les problèmes qui se posent sur place – et qui, en fauteuil roulant lui-même, sait exactement quelles pierres d'achoppement peuvent se cacher pour les personnes handicapées lors d'un festival : « Pour moi, l'inclusion à un festival signifie que je peux faire la fête avec mes amis et passer un bon moment avec tous les groupes de personnes handicapées. »</w:t>
      </w:r>
    </w:p>
    <w:p w14:paraId="2155D676" w14:textId="77777777" w:rsidR="00DC30F6" w:rsidRPr="00352D07" w:rsidRDefault="00DC30F6" w:rsidP="00DC30F6">
      <w:pPr>
        <w:rPr>
          <w:rFonts w:ascii="Calibri" w:hAnsi="Calibri" w:cs="Calibri"/>
          <w:sz w:val="22"/>
          <w:szCs w:val="22"/>
        </w:rPr>
      </w:pPr>
    </w:p>
    <w:p w14:paraId="751140C9" w14:textId="1EF1FC68" w:rsidR="00A55B44" w:rsidRPr="00352D07" w:rsidRDefault="00060037">
      <w:pPr>
        <w:rPr>
          <w:rFonts w:ascii="Calibri" w:hAnsi="Calibri" w:cs="Calibri"/>
          <w:color w:val="191919"/>
          <w:sz w:val="22"/>
          <w:szCs w:val="22"/>
        </w:rPr>
      </w:pPr>
      <w:r>
        <w:rPr>
          <w:rFonts w:ascii="Calibri" w:hAnsi="Calibri"/>
          <w:sz w:val="22"/>
        </w:rPr>
        <w:t xml:space="preserve">« Lorsque la demande est venue de ROCKHARZ, nous avons été très heureux de participer au concept d'inclusion », explique Anne </w:t>
      </w:r>
      <w:proofErr w:type="spellStart"/>
      <w:r>
        <w:rPr>
          <w:rFonts w:ascii="Calibri" w:hAnsi="Calibri"/>
          <w:sz w:val="22"/>
        </w:rPr>
        <w:t>Wipperfürth</w:t>
      </w:r>
      <w:proofErr w:type="spellEnd"/>
      <w:r>
        <w:rPr>
          <w:rFonts w:ascii="Calibri" w:hAnsi="Calibri"/>
          <w:sz w:val="22"/>
        </w:rPr>
        <w:t xml:space="preserve">, </w:t>
      </w:r>
      <w:r>
        <w:rPr>
          <w:rFonts w:ascii="Calibri" w:hAnsi="Calibri"/>
          <w:color w:val="191919"/>
          <w:sz w:val="22"/>
        </w:rPr>
        <w:t xml:space="preserve">Brand Marketing Manager AH Stage Equipment &amp; </w:t>
      </w:r>
      <w:proofErr w:type="spellStart"/>
      <w:r>
        <w:rPr>
          <w:rFonts w:ascii="Calibri" w:hAnsi="Calibri"/>
          <w:color w:val="191919"/>
          <w:sz w:val="22"/>
        </w:rPr>
        <w:t>Safety</w:t>
      </w:r>
      <w:proofErr w:type="spellEnd"/>
      <w:r>
        <w:rPr>
          <w:rFonts w:ascii="Calibri" w:hAnsi="Calibri"/>
          <w:color w:val="191919"/>
          <w:sz w:val="22"/>
        </w:rPr>
        <w:t xml:space="preserve"> Brands. « C'est exactement ce que nous défendons chez DEFENDER en tant que membre du groupe Adam Hall : nous voulons donner à tout le monde la possibilité de vivre des événements en direct de près. »</w:t>
      </w:r>
    </w:p>
    <w:p w14:paraId="31EF49A5" w14:textId="4EDD71BB" w:rsidR="007C580E" w:rsidRPr="00054C9B" w:rsidRDefault="00000000" w:rsidP="00DC30F6">
      <w:pPr>
        <w:rPr>
          <w:rFonts w:ascii="Calibri" w:hAnsi="Calibri" w:cs="Calibri"/>
          <w:color w:val="191919"/>
          <w:sz w:val="22"/>
          <w:szCs w:val="22"/>
        </w:rPr>
      </w:pPr>
      <w:hyperlink r:id="rId10" w:history="1"/>
    </w:p>
    <w:p w14:paraId="43E904B3" w14:textId="77777777" w:rsidR="00A55B44" w:rsidRPr="00352D07" w:rsidRDefault="00060037">
      <w:pPr>
        <w:rPr>
          <w:rFonts w:ascii="Calibri" w:hAnsi="Calibri" w:cs="Calibri"/>
          <w:color w:val="000000" w:themeColor="text1"/>
          <w:sz w:val="22"/>
          <w:szCs w:val="22"/>
        </w:rPr>
      </w:pPr>
      <w:r>
        <w:rPr>
          <w:rFonts w:ascii="Calibri" w:hAnsi="Calibri"/>
          <w:color w:val="191919"/>
          <w:sz w:val="22"/>
        </w:rPr>
        <w:t>#DEFENDER</w:t>
      </w:r>
      <w:r w:rsidRPr="00352D07">
        <w:rPr>
          <w:rFonts w:ascii="Calibri" w:hAnsi="Calibri"/>
          <w:color w:val="000000" w:themeColor="text1"/>
          <w:sz w:val="22"/>
          <w:szCs w:val="22"/>
        </w:rPr>
        <w:t xml:space="preserve"> #ProtectYourWorld #EventTech #ExperienceEventTechnology</w:t>
      </w:r>
    </w:p>
    <w:p w14:paraId="5D6624FC" w14:textId="77777777" w:rsidR="00C879E4" w:rsidRPr="00352D07" w:rsidRDefault="00C879E4" w:rsidP="00C879E4">
      <w:pPr>
        <w:rPr>
          <w:rFonts w:ascii="Calibri" w:hAnsi="Calibri" w:cs="Calibri"/>
          <w:b/>
          <w:bCs/>
          <w:sz w:val="22"/>
          <w:szCs w:val="22"/>
        </w:rPr>
      </w:pPr>
    </w:p>
    <w:p w14:paraId="32A5CF35" w14:textId="77777777" w:rsidR="00A55B44" w:rsidRPr="00352D07" w:rsidRDefault="00060037">
      <w:pPr>
        <w:rPr>
          <w:rFonts w:ascii="Calibri" w:hAnsi="Calibri" w:cs="Calibri"/>
          <w:b/>
          <w:sz w:val="22"/>
          <w:szCs w:val="22"/>
        </w:rPr>
      </w:pPr>
      <w:r>
        <w:rPr>
          <w:rFonts w:ascii="Calibri" w:hAnsi="Calibri"/>
          <w:b/>
          <w:sz w:val="22"/>
        </w:rPr>
        <w:t>Pour en savoir plus :</w:t>
      </w:r>
    </w:p>
    <w:p w14:paraId="1E0B012B" w14:textId="77777777" w:rsidR="00A55B44" w:rsidRPr="00352D07" w:rsidRDefault="00000000">
      <w:pPr>
        <w:rPr>
          <w:rFonts w:ascii="Calibri" w:hAnsi="Calibri" w:cs="Calibri"/>
          <w:sz w:val="22"/>
          <w:szCs w:val="22"/>
        </w:rPr>
      </w:pPr>
      <w:hyperlink r:id="rId11" w:history="1">
        <w:r w:rsidR="00054C9B">
          <w:rPr>
            <w:rStyle w:val="Hyperlink"/>
            <w:rFonts w:ascii="Calibri" w:hAnsi="Calibri"/>
            <w:sz w:val="22"/>
          </w:rPr>
          <w:t>rockharz-festival.com</w:t>
        </w:r>
      </w:hyperlink>
    </w:p>
    <w:p w14:paraId="27388B17" w14:textId="77777777" w:rsidR="00C879E4" w:rsidRPr="00352D07" w:rsidRDefault="00C879E4" w:rsidP="00C879E4">
      <w:pPr>
        <w:rPr>
          <w:rFonts w:ascii="Calibri" w:hAnsi="Calibri" w:cs="Calibri"/>
          <w:sz w:val="22"/>
          <w:szCs w:val="22"/>
        </w:rPr>
      </w:pPr>
    </w:p>
    <w:p w14:paraId="3F3CBB3C" w14:textId="77777777" w:rsidR="00A55B44" w:rsidRPr="00352D07" w:rsidRDefault="00000000">
      <w:pPr>
        <w:rPr>
          <w:rFonts w:ascii="Calibri" w:hAnsi="Calibri" w:cs="Calibri"/>
          <w:sz w:val="22"/>
          <w:szCs w:val="22"/>
        </w:rPr>
      </w:pPr>
      <w:hyperlink r:id="rId12" w:history="1">
        <w:r w:rsidR="00054C9B">
          <w:rPr>
            <w:rStyle w:val="Hyperlink"/>
            <w:rFonts w:ascii="Calibri" w:hAnsi="Calibri"/>
            <w:sz w:val="22"/>
          </w:rPr>
          <w:t>defender-protects.com</w:t>
        </w:r>
      </w:hyperlink>
    </w:p>
    <w:p w14:paraId="17E7CA63" w14:textId="77777777" w:rsidR="00A55B44" w:rsidRPr="00352D07" w:rsidRDefault="00000000">
      <w:pPr>
        <w:rPr>
          <w:rStyle w:val="Hyperlink"/>
          <w:rFonts w:ascii="Calibri" w:eastAsia="Arial" w:hAnsi="Calibri" w:cs="Calibri"/>
          <w:bCs/>
          <w:color w:val="000000" w:themeColor="text1"/>
          <w:sz w:val="22"/>
          <w:szCs w:val="22"/>
        </w:rPr>
      </w:pPr>
      <w:hyperlink r:id="rId13" w:history="1">
        <w:r w:rsidR="00054C9B">
          <w:rPr>
            <w:rStyle w:val="Hyperlink"/>
            <w:rFonts w:ascii="Calibri" w:hAnsi="Calibri"/>
            <w:color w:val="000000" w:themeColor="text1"/>
            <w:sz w:val="22"/>
          </w:rPr>
          <w:t>adamhall.com/fr-fr</w:t>
        </w:r>
      </w:hyperlink>
    </w:p>
    <w:p w14:paraId="324BE66C" w14:textId="77777777" w:rsidR="00F20A7F" w:rsidRPr="00352D07" w:rsidRDefault="00F20A7F" w:rsidP="00C879E4">
      <w:pPr>
        <w:rPr>
          <w:rFonts w:ascii="Calibri" w:eastAsia="Tahoma" w:hAnsi="Calibri" w:cs="Calibri"/>
          <w:bCs/>
          <w:color w:val="0D0D0D" w:themeColor="text1" w:themeTint="F2"/>
          <w:kern w:val="1"/>
          <w:sz w:val="22"/>
          <w:szCs w:val="22"/>
        </w:rPr>
      </w:pPr>
    </w:p>
    <w:p w14:paraId="24D38864" w14:textId="77777777" w:rsidR="00A55B44" w:rsidRPr="00352D07" w:rsidRDefault="00060037">
      <w:pPr>
        <w:pStyle w:val="KeinLeerraum"/>
        <w:rPr>
          <w:rFonts w:ascii="Calibri" w:hAnsi="Calibri" w:cs="Calibri"/>
          <w:b/>
          <w:color w:val="808080"/>
          <w:sz w:val="18"/>
        </w:rPr>
      </w:pPr>
      <w:r>
        <w:rPr>
          <w:rFonts w:ascii="Calibri" w:hAnsi="Calibri"/>
          <w:b/>
          <w:color w:val="808080"/>
          <w:sz w:val="18"/>
        </w:rPr>
        <w:t>À propos d’Adam Hall Group</w:t>
      </w:r>
    </w:p>
    <w:p w14:paraId="62241EEC" w14:textId="77777777" w:rsidR="00A55B44" w:rsidRPr="00352D07" w:rsidRDefault="00060037">
      <w:pPr>
        <w:pStyle w:val="KeinLeerraum"/>
        <w:rPr>
          <w:rFonts w:ascii="Calibri" w:hAnsi="Calibri" w:cs="Calibri"/>
          <w:sz w:val="20"/>
        </w:rPr>
      </w:pPr>
      <w:r>
        <w:rPr>
          <w:rFonts w:ascii="Calibri" w:hAnsi="Calibri"/>
          <w:color w:val="808080"/>
          <w:sz w:val="18"/>
        </w:rPr>
        <w:t xml:space="preserve">Adam Hall Group est un fabricant et distributeur allemand de premier plan qui propose des solutions de technologie événementielle à ses partenaires commerciaux du monde entier. Les groupes cibles sont les détaillants, les revendeurs B2B, les sociétés d'événements et de location, les studios de radio et de télévision, les intégrateurs audio/vidéo et de systèmes, les entreprises privées et publiques et les fabricants de flight </w:t>
      </w:r>
      <w:proofErr w:type="gramStart"/>
      <w:r>
        <w:rPr>
          <w:rFonts w:ascii="Calibri" w:hAnsi="Calibri"/>
          <w:color w:val="808080"/>
          <w:sz w:val="18"/>
        </w:rPr>
        <w:t>cases industriels</w:t>
      </w:r>
      <w:proofErr w:type="gramEnd"/>
      <w:r>
        <w:rPr>
          <w:rFonts w:ascii="Calibri" w:hAnsi="Calibri"/>
          <w:color w:val="808080"/>
          <w:sz w:val="18"/>
        </w:rPr>
        <w:t xml:space="preserve">. La société propose une large gamme de matériel audio professionnel, d'éclairage, d'équipement de scène et de flight cases sous ses marques </w:t>
      </w:r>
      <w:r w:rsidRPr="00352D07">
        <w:rPr>
          <w:rFonts w:ascii="Calibri" w:hAnsi="Calibri"/>
          <w:b/>
          <w:color w:val="808080"/>
          <w:sz w:val="18"/>
        </w:rPr>
        <w:t xml:space="preserve">LD </w:t>
      </w:r>
      <w:proofErr w:type="spellStart"/>
      <w:r w:rsidRPr="00352D07">
        <w:rPr>
          <w:rFonts w:ascii="Calibri" w:hAnsi="Calibri"/>
          <w:b/>
          <w:color w:val="808080"/>
          <w:sz w:val="18"/>
        </w:rPr>
        <w:t>Systems</w:t>
      </w:r>
      <w:proofErr w:type="spellEnd"/>
      <w:r w:rsidRPr="00352D07">
        <w:rPr>
          <w:rFonts w:ascii="Calibri" w:hAnsi="Calibri"/>
          <w:b/>
          <w:color w:val="808080"/>
          <w:sz w:val="18"/>
        </w:rPr>
        <w:t xml:space="preserve">®, </w:t>
      </w:r>
      <w:proofErr w:type="spellStart"/>
      <w:r w:rsidRPr="00352D07">
        <w:rPr>
          <w:rFonts w:ascii="Calibri" w:hAnsi="Calibri"/>
          <w:b/>
          <w:color w:val="808080"/>
          <w:sz w:val="18"/>
        </w:rPr>
        <w:t>Cameo</w:t>
      </w:r>
      <w:proofErr w:type="spellEnd"/>
      <w:r w:rsidRPr="00352D07">
        <w:rPr>
          <w:rFonts w:ascii="Calibri" w:hAnsi="Calibri"/>
          <w:b/>
          <w:color w:val="808080"/>
          <w:sz w:val="18"/>
        </w:rPr>
        <w:t>®, Gravity®, Defender®, Palmer® et Adam Hall®</w:t>
      </w:r>
      <w:r>
        <w:rPr>
          <w:rFonts w:ascii="Calibri" w:hAnsi="Calibri"/>
          <w:color w:val="808080"/>
          <w:sz w:val="18"/>
        </w:rPr>
        <w:t xml:space="preserve">. Fondé en 1975, Adam Hall Group est devenu une entreprise de technologie événementielle moderne et innovante avec plus de 14 000 m² d'espace d'entreposage dans son parc logistique au siège social près de Francfort-sur-le-Main. Grâce à l'accent mis sur la création de valeur et le service, Adam Hall Group a déjà reçu toute une série de prix internationaux pour ses développements de produits innovants et le design tourné vers l'avenir de ses produits, prix décernés par des institutions renommées comme "Red Dot", "German Design </w:t>
      </w:r>
      <w:proofErr w:type="spellStart"/>
      <w:r>
        <w:rPr>
          <w:rFonts w:ascii="Calibri" w:hAnsi="Calibri"/>
          <w:color w:val="808080"/>
          <w:sz w:val="18"/>
        </w:rPr>
        <w:t>Award</w:t>
      </w:r>
      <w:proofErr w:type="spellEnd"/>
      <w:r>
        <w:rPr>
          <w:rFonts w:ascii="Calibri" w:hAnsi="Calibri"/>
          <w:color w:val="808080"/>
          <w:sz w:val="18"/>
        </w:rPr>
        <w:t>" et "</w:t>
      </w:r>
      <w:proofErr w:type="spellStart"/>
      <w:r>
        <w:rPr>
          <w:rFonts w:ascii="Calibri" w:hAnsi="Calibri"/>
          <w:color w:val="808080"/>
          <w:sz w:val="18"/>
        </w:rPr>
        <w:t>iF</w:t>
      </w:r>
      <w:proofErr w:type="spellEnd"/>
      <w:r>
        <w:rPr>
          <w:rFonts w:ascii="Calibri" w:hAnsi="Calibri"/>
          <w:color w:val="808080"/>
          <w:sz w:val="18"/>
        </w:rPr>
        <w:t xml:space="preserve"> Industrie Forum Design". LD </w:t>
      </w:r>
      <w:proofErr w:type="spellStart"/>
      <w:r>
        <w:rPr>
          <w:rFonts w:ascii="Calibri" w:hAnsi="Calibri"/>
          <w:color w:val="808080"/>
          <w:sz w:val="18"/>
        </w:rPr>
        <w:t>Systems</w:t>
      </w:r>
      <w:proofErr w:type="spellEnd"/>
      <w:r>
        <w:rPr>
          <w:rFonts w:ascii="Calibri" w:hAnsi="Calibri"/>
          <w:color w:val="808080"/>
          <w:sz w:val="18"/>
        </w:rPr>
        <w:t xml:space="preserve">®, en coopération avec l'agence de design F. A. Porsche, montre l'avenir du design dans l'audio professionnel avec son enceinte colonne iconique MAUI® P900, qui lui a valu d'être récemment récompensé par le très convoité German Design </w:t>
      </w:r>
      <w:proofErr w:type="spellStart"/>
      <w:r>
        <w:rPr>
          <w:rFonts w:ascii="Calibri" w:hAnsi="Calibri"/>
          <w:color w:val="808080"/>
          <w:sz w:val="18"/>
        </w:rPr>
        <w:t>Award</w:t>
      </w:r>
      <w:proofErr w:type="spellEnd"/>
      <w:r>
        <w:rPr>
          <w:rFonts w:ascii="Calibri" w:hAnsi="Calibri"/>
          <w:color w:val="808080"/>
          <w:sz w:val="18"/>
        </w:rPr>
        <w:t xml:space="preserve">. Vous trouverez plus d'informations sur l'Adam Hall Group en ligne sur </w:t>
      </w:r>
      <w:r w:rsidRPr="00352D07">
        <w:rPr>
          <w:rFonts w:ascii="Calibri" w:hAnsi="Calibri"/>
          <w:color w:val="808080" w:themeColor="background1" w:themeShade="80"/>
          <w:sz w:val="18"/>
        </w:rPr>
        <w:t>www.adamhall.com.</w:t>
      </w:r>
    </w:p>
    <w:p w14:paraId="1EC31F39" w14:textId="77777777" w:rsidR="00521355" w:rsidRPr="00352D07" w:rsidRDefault="00521355" w:rsidP="00C879E4">
      <w:pPr>
        <w:rPr>
          <w:rFonts w:ascii="Calibri" w:eastAsia="Tahoma" w:hAnsi="Calibri" w:cs="Calibri"/>
          <w:bCs/>
          <w:color w:val="0D0D0D" w:themeColor="text1" w:themeTint="F2"/>
          <w:kern w:val="1"/>
          <w:sz w:val="22"/>
          <w:szCs w:val="22"/>
        </w:rPr>
      </w:pPr>
    </w:p>
    <w:sectPr w:rsidR="00521355" w:rsidRPr="00352D07" w:rsidSect="00D00355">
      <w:headerReference w:type="default" r:id="rId14"/>
      <w:footerReference w:type="default" r:id="rId15"/>
      <w:pgSz w:w="11900" w:h="16840"/>
      <w:pgMar w:top="1418" w:right="112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9E33A" w14:textId="77777777" w:rsidR="00DC1972" w:rsidRDefault="00DC1972" w:rsidP="004330C6">
      <w:r>
        <w:separator/>
      </w:r>
    </w:p>
  </w:endnote>
  <w:endnote w:type="continuationSeparator" w:id="0">
    <w:p w14:paraId="07EC2073" w14:textId="77777777" w:rsidR="00DC1972" w:rsidRDefault="00DC1972" w:rsidP="004330C6">
      <w:r>
        <w:continuationSeparator/>
      </w:r>
    </w:p>
  </w:endnote>
  <w:endnote w:type="continuationNotice" w:id="1">
    <w:p w14:paraId="52DCFDA1" w14:textId="77777777" w:rsidR="00DC1972" w:rsidRDefault="00DC19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6267A" w14:textId="77777777" w:rsidR="004449EE" w:rsidRDefault="004449EE">
    <w:pPr>
      <w:pStyle w:val="Fuzeile"/>
    </w:pPr>
    <w:r>
      <w:rPr>
        <w:noProof/>
      </w:rPr>
      <w:drawing>
        <wp:inline distT="0" distB="0" distL="0" distR="0" wp14:anchorId="37734BE5" wp14:editId="5D335799">
          <wp:extent cx="5832000" cy="366648"/>
          <wp:effectExtent l="0" t="0" r="0" b="1905"/>
          <wp:docPr id="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ßzeile_Brands_Zeichenfläche 1.jpg"/>
                  <pic:cNvPicPr/>
                </pic:nvPicPr>
                <pic:blipFill>
                  <a:blip r:embed="rId1">
                    <a:extLst>
                      <a:ext uri="{28A0092B-C50C-407E-A947-70E740481C1C}">
                        <a14:useLocalDpi xmlns:a14="http://schemas.microsoft.com/office/drawing/2010/main" val="0"/>
                      </a:ext>
                    </a:extLst>
                  </a:blip>
                  <a:stretch>
                    <a:fillRect/>
                  </a:stretch>
                </pic:blipFill>
                <pic:spPr>
                  <a:xfrm>
                    <a:off x="0" y="0"/>
                    <a:ext cx="5832000" cy="3666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6C1C1" w14:textId="77777777" w:rsidR="00DC1972" w:rsidRDefault="00DC1972" w:rsidP="004330C6">
      <w:r>
        <w:separator/>
      </w:r>
    </w:p>
  </w:footnote>
  <w:footnote w:type="continuationSeparator" w:id="0">
    <w:p w14:paraId="28952C89" w14:textId="77777777" w:rsidR="00DC1972" w:rsidRDefault="00DC1972" w:rsidP="004330C6">
      <w:r>
        <w:continuationSeparator/>
      </w:r>
    </w:p>
  </w:footnote>
  <w:footnote w:type="continuationNotice" w:id="1">
    <w:p w14:paraId="3C99831B" w14:textId="77777777" w:rsidR="00DC1972" w:rsidRDefault="00DC19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CD52B" w14:textId="77777777" w:rsidR="004449EE" w:rsidRPr="004304C9" w:rsidRDefault="004449EE" w:rsidP="004330C6">
    <w:pPr>
      <w:pStyle w:val="Kopfzeile"/>
      <w:jc w:val="right"/>
      <w:rPr>
        <w:u w:val="single"/>
      </w:rPr>
    </w:pPr>
    <w:r w:rsidRPr="00B17542">
      <w:rPr>
        <w:noProof/>
      </w:rPr>
      <w:drawing>
        <wp:inline distT="0" distB="0" distL="0" distR="0" wp14:anchorId="1A3F9C56" wp14:editId="155D4D83">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8FAD0BA" w14:textId="77777777" w:rsidR="004449EE" w:rsidRDefault="00444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963C46"/>
    <w:multiLevelType w:val="multilevel"/>
    <w:tmpl w:val="2696B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18707505">
    <w:abstractNumId w:val="1"/>
  </w:num>
  <w:num w:numId="2" w16cid:durableId="1987666826">
    <w:abstractNumId w:val="9"/>
  </w:num>
  <w:num w:numId="3" w16cid:durableId="2123917633">
    <w:abstractNumId w:val="6"/>
  </w:num>
  <w:num w:numId="4" w16cid:durableId="1285229026">
    <w:abstractNumId w:val="11"/>
  </w:num>
  <w:num w:numId="5" w16cid:durableId="547497357">
    <w:abstractNumId w:val="3"/>
  </w:num>
  <w:num w:numId="6" w16cid:durableId="2076077338">
    <w:abstractNumId w:val="4"/>
  </w:num>
  <w:num w:numId="7" w16cid:durableId="1906062051">
    <w:abstractNumId w:val="13"/>
  </w:num>
  <w:num w:numId="8" w16cid:durableId="2145780159">
    <w:abstractNumId w:val="5"/>
  </w:num>
  <w:num w:numId="9" w16cid:durableId="1289167767">
    <w:abstractNumId w:val="12"/>
  </w:num>
  <w:num w:numId="10" w16cid:durableId="292292875">
    <w:abstractNumId w:val="2"/>
  </w:num>
  <w:num w:numId="11" w16cid:durableId="263268584">
    <w:abstractNumId w:val="10"/>
  </w:num>
  <w:num w:numId="12" w16cid:durableId="348724208">
    <w:abstractNumId w:val="7"/>
  </w:num>
  <w:num w:numId="13" w16cid:durableId="937368009">
    <w:abstractNumId w:val="15"/>
  </w:num>
  <w:num w:numId="14" w16cid:durableId="1507792673">
    <w:abstractNumId w:val="0"/>
  </w:num>
  <w:num w:numId="15" w16cid:durableId="137649455">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6" w16cid:durableId="1897282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2478"/>
    <w:rsid w:val="00014C08"/>
    <w:rsid w:val="00031E80"/>
    <w:rsid w:val="0004340A"/>
    <w:rsid w:val="00043454"/>
    <w:rsid w:val="00045546"/>
    <w:rsid w:val="00051502"/>
    <w:rsid w:val="00054C9B"/>
    <w:rsid w:val="000563FF"/>
    <w:rsid w:val="00060037"/>
    <w:rsid w:val="000619FA"/>
    <w:rsid w:val="000661DF"/>
    <w:rsid w:val="0007693D"/>
    <w:rsid w:val="00093879"/>
    <w:rsid w:val="000A6323"/>
    <w:rsid w:val="000B3BE1"/>
    <w:rsid w:val="000C06E7"/>
    <w:rsid w:val="000C2D39"/>
    <w:rsid w:val="000C4499"/>
    <w:rsid w:val="000C7BBD"/>
    <w:rsid w:val="000D7426"/>
    <w:rsid w:val="000F3339"/>
    <w:rsid w:val="000F6EB3"/>
    <w:rsid w:val="0011218D"/>
    <w:rsid w:val="00117B4B"/>
    <w:rsid w:val="00120CCB"/>
    <w:rsid w:val="00122D31"/>
    <w:rsid w:val="00124603"/>
    <w:rsid w:val="00125DE2"/>
    <w:rsid w:val="00141825"/>
    <w:rsid w:val="0014530B"/>
    <w:rsid w:val="00157058"/>
    <w:rsid w:val="001572CD"/>
    <w:rsid w:val="0016119F"/>
    <w:rsid w:val="00163351"/>
    <w:rsid w:val="00177ACC"/>
    <w:rsid w:val="001811EA"/>
    <w:rsid w:val="00186D31"/>
    <w:rsid w:val="00195755"/>
    <w:rsid w:val="00197BE9"/>
    <w:rsid w:val="001A0961"/>
    <w:rsid w:val="001A17BC"/>
    <w:rsid w:val="001B0461"/>
    <w:rsid w:val="001B1CEA"/>
    <w:rsid w:val="001B22D1"/>
    <w:rsid w:val="001B4371"/>
    <w:rsid w:val="001B506E"/>
    <w:rsid w:val="001B5B9D"/>
    <w:rsid w:val="001B7E2C"/>
    <w:rsid w:val="001C293B"/>
    <w:rsid w:val="001C4123"/>
    <w:rsid w:val="001D07C6"/>
    <w:rsid w:val="001E3025"/>
    <w:rsid w:val="001F2247"/>
    <w:rsid w:val="001F3D8A"/>
    <w:rsid w:val="001F480C"/>
    <w:rsid w:val="001F7F80"/>
    <w:rsid w:val="002036FE"/>
    <w:rsid w:val="00210268"/>
    <w:rsid w:val="00215123"/>
    <w:rsid w:val="0021691E"/>
    <w:rsid w:val="002171CF"/>
    <w:rsid w:val="002176EA"/>
    <w:rsid w:val="002275B2"/>
    <w:rsid w:val="00235F5A"/>
    <w:rsid w:val="0024709A"/>
    <w:rsid w:val="002511D2"/>
    <w:rsid w:val="0025177D"/>
    <w:rsid w:val="002526F0"/>
    <w:rsid w:val="00261168"/>
    <w:rsid w:val="00274A3D"/>
    <w:rsid w:val="002769EC"/>
    <w:rsid w:val="00283958"/>
    <w:rsid w:val="002956B9"/>
    <w:rsid w:val="002A35C4"/>
    <w:rsid w:val="002A71BC"/>
    <w:rsid w:val="002B1E71"/>
    <w:rsid w:val="002B3726"/>
    <w:rsid w:val="002B47D0"/>
    <w:rsid w:val="002B5DE7"/>
    <w:rsid w:val="002C14D5"/>
    <w:rsid w:val="002C32D6"/>
    <w:rsid w:val="002C7CEC"/>
    <w:rsid w:val="002D3552"/>
    <w:rsid w:val="002D3E93"/>
    <w:rsid w:val="002E0455"/>
    <w:rsid w:val="002E35F0"/>
    <w:rsid w:val="002E7DA1"/>
    <w:rsid w:val="002F397F"/>
    <w:rsid w:val="0030550A"/>
    <w:rsid w:val="003065D2"/>
    <w:rsid w:val="00311FA1"/>
    <w:rsid w:val="00311FA5"/>
    <w:rsid w:val="0031246E"/>
    <w:rsid w:val="003333C5"/>
    <w:rsid w:val="00334944"/>
    <w:rsid w:val="00344AA8"/>
    <w:rsid w:val="00352D07"/>
    <w:rsid w:val="003633BD"/>
    <w:rsid w:val="003710C2"/>
    <w:rsid w:val="003817D3"/>
    <w:rsid w:val="003834DC"/>
    <w:rsid w:val="0039203A"/>
    <w:rsid w:val="00396156"/>
    <w:rsid w:val="003A1A09"/>
    <w:rsid w:val="003A1AED"/>
    <w:rsid w:val="003A505C"/>
    <w:rsid w:val="003B5A9D"/>
    <w:rsid w:val="003C179A"/>
    <w:rsid w:val="003C556F"/>
    <w:rsid w:val="003C7650"/>
    <w:rsid w:val="003D2079"/>
    <w:rsid w:val="003D55D7"/>
    <w:rsid w:val="003D62A2"/>
    <w:rsid w:val="003D62F2"/>
    <w:rsid w:val="003E275F"/>
    <w:rsid w:val="003E4B2D"/>
    <w:rsid w:val="003E5621"/>
    <w:rsid w:val="003E6798"/>
    <w:rsid w:val="003F4FEF"/>
    <w:rsid w:val="00406079"/>
    <w:rsid w:val="00407C06"/>
    <w:rsid w:val="00431CF8"/>
    <w:rsid w:val="004330C6"/>
    <w:rsid w:val="0043733D"/>
    <w:rsid w:val="004449EE"/>
    <w:rsid w:val="00452F2C"/>
    <w:rsid w:val="00467C53"/>
    <w:rsid w:val="00477023"/>
    <w:rsid w:val="004875E6"/>
    <w:rsid w:val="00491C6E"/>
    <w:rsid w:val="004946E0"/>
    <w:rsid w:val="004969DA"/>
    <w:rsid w:val="004A4F3E"/>
    <w:rsid w:val="004B02F0"/>
    <w:rsid w:val="004B50B9"/>
    <w:rsid w:val="004B68DD"/>
    <w:rsid w:val="004C0A85"/>
    <w:rsid w:val="004C6C8B"/>
    <w:rsid w:val="004D65AF"/>
    <w:rsid w:val="004E6D41"/>
    <w:rsid w:val="004E733F"/>
    <w:rsid w:val="004E737D"/>
    <w:rsid w:val="004F4FC3"/>
    <w:rsid w:val="004F7CD5"/>
    <w:rsid w:val="00501EEE"/>
    <w:rsid w:val="0051082B"/>
    <w:rsid w:val="0051214A"/>
    <w:rsid w:val="005128E5"/>
    <w:rsid w:val="005179BE"/>
    <w:rsid w:val="00521355"/>
    <w:rsid w:val="005221D4"/>
    <w:rsid w:val="00541689"/>
    <w:rsid w:val="00544BC6"/>
    <w:rsid w:val="00551A0C"/>
    <w:rsid w:val="005641D2"/>
    <w:rsid w:val="00570177"/>
    <w:rsid w:val="0057101D"/>
    <w:rsid w:val="00573E58"/>
    <w:rsid w:val="005834DA"/>
    <w:rsid w:val="00590C5E"/>
    <w:rsid w:val="00594EBC"/>
    <w:rsid w:val="005A28F5"/>
    <w:rsid w:val="005B1997"/>
    <w:rsid w:val="005B2670"/>
    <w:rsid w:val="005B448C"/>
    <w:rsid w:val="005C0512"/>
    <w:rsid w:val="005C42ED"/>
    <w:rsid w:val="005D01B9"/>
    <w:rsid w:val="005D03D9"/>
    <w:rsid w:val="005D2C8F"/>
    <w:rsid w:val="005D32F0"/>
    <w:rsid w:val="005D6067"/>
    <w:rsid w:val="005F2319"/>
    <w:rsid w:val="005F2899"/>
    <w:rsid w:val="005F3FF6"/>
    <w:rsid w:val="005F5362"/>
    <w:rsid w:val="00600743"/>
    <w:rsid w:val="0062673F"/>
    <w:rsid w:val="0062709E"/>
    <w:rsid w:val="00631246"/>
    <w:rsid w:val="00632E7A"/>
    <w:rsid w:val="0063402F"/>
    <w:rsid w:val="00636E78"/>
    <w:rsid w:val="00643D7F"/>
    <w:rsid w:val="00644C00"/>
    <w:rsid w:val="00651B91"/>
    <w:rsid w:val="00652A61"/>
    <w:rsid w:val="006578FE"/>
    <w:rsid w:val="00662B03"/>
    <w:rsid w:val="00662D53"/>
    <w:rsid w:val="00663021"/>
    <w:rsid w:val="00673508"/>
    <w:rsid w:val="00674FEA"/>
    <w:rsid w:val="00683F82"/>
    <w:rsid w:val="006B3BCD"/>
    <w:rsid w:val="006B74CE"/>
    <w:rsid w:val="006C2799"/>
    <w:rsid w:val="006C45CF"/>
    <w:rsid w:val="006D4476"/>
    <w:rsid w:val="006E4BC2"/>
    <w:rsid w:val="006E72E7"/>
    <w:rsid w:val="0071532E"/>
    <w:rsid w:val="007153F5"/>
    <w:rsid w:val="00716372"/>
    <w:rsid w:val="00726F16"/>
    <w:rsid w:val="0072776D"/>
    <w:rsid w:val="00751FB7"/>
    <w:rsid w:val="007544EB"/>
    <w:rsid w:val="00757C17"/>
    <w:rsid w:val="00760FEB"/>
    <w:rsid w:val="00764B83"/>
    <w:rsid w:val="00777421"/>
    <w:rsid w:val="00777598"/>
    <w:rsid w:val="00780604"/>
    <w:rsid w:val="00780A83"/>
    <w:rsid w:val="00781E97"/>
    <w:rsid w:val="00786582"/>
    <w:rsid w:val="00794BD0"/>
    <w:rsid w:val="00797952"/>
    <w:rsid w:val="007A08DA"/>
    <w:rsid w:val="007C0894"/>
    <w:rsid w:val="007C580E"/>
    <w:rsid w:val="007C7643"/>
    <w:rsid w:val="007D4E4A"/>
    <w:rsid w:val="007E6E20"/>
    <w:rsid w:val="007E725A"/>
    <w:rsid w:val="007F1364"/>
    <w:rsid w:val="007F3811"/>
    <w:rsid w:val="008009BC"/>
    <w:rsid w:val="008029BF"/>
    <w:rsid w:val="00803B8D"/>
    <w:rsid w:val="00811D0D"/>
    <w:rsid w:val="00822CA8"/>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93EF5"/>
    <w:rsid w:val="008A5E95"/>
    <w:rsid w:val="008C5892"/>
    <w:rsid w:val="008D7415"/>
    <w:rsid w:val="008E065B"/>
    <w:rsid w:val="008F39B1"/>
    <w:rsid w:val="00904941"/>
    <w:rsid w:val="00907D76"/>
    <w:rsid w:val="0091169E"/>
    <w:rsid w:val="00913A6C"/>
    <w:rsid w:val="00915217"/>
    <w:rsid w:val="00920193"/>
    <w:rsid w:val="00926EE6"/>
    <w:rsid w:val="00927005"/>
    <w:rsid w:val="00930283"/>
    <w:rsid w:val="00930E3A"/>
    <w:rsid w:val="00944475"/>
    <w:rsid w:val="009452F5"/>
    <w:rsid w:val="009533A7"/>
    <w:rsid w:val="00961B94"/>
    <w:rsid w:val="00967570"/>
    <w:rsid w:val="0097368B"/>
    <w:rsid w:val="009748B8"/>
    <w:rsid w:val="00975126"/>
    <w:rsid w:val="009762D7"/>
    <w:rsid w:val="009778CC"/>
    <w:rsid w:val="00981A1A"/>
    <w:rsid w:val="009827BB"/>
    <w:rsid w:val="009835F2"/>
    <w:rsid w:val="009A367E"/>
    <w:rsid w:val="009B2829"/>
    <w:rsid w:val="009B4D78"/>
    <w:rsid w:val="009B56F9"/>
    <w:rsid w:val="009B7CDD"/>
    <w:rsid w:val="009C315C"/>
    <w:rsid w:val="009C5EA2"/>
    <w:rsid w:val="009D5DF7"/>
    <w:rsid w:val="009D61DF"/>
    <w:rsid w:val="009E77AB"/>
    <w:rsid w:val="009F40FD"/>
    <w:rsid w:val="00A01BEA"/>
    <w:rsid w:val="00A03E37"/>
    <w:rsid w:val="00A11337"/>
    <w:rsid w:val="00A14984"/>
    <w:rsid w:val="00A17E32"/>
    <w:rsid w:val="00A20B6A"/>
    <w:rsid w:val="00A45D08"/>
    <w:rsid w:val="00A46E6A"/>
    <w:rsid w:val="00A5043F"/>
    <w:rsid w:val="00A55B44"/>
    <w:rsid w:val="00A63DCF"/>
    <w:rsid w:val="00A70C9E"/>
    <w:rsid w:val="00A738EB"/>
    <w:rsid w:val="00A873AF"/>
    <w:rsid w:val="00A90E24"/>
    <w:rsid w:val="00A91A6F"/>
    <w:rsid w:val="00AA2166"/>
    <w:rsid w:val="00AD5639"/>
    <w:rsid w:val="00AD56FA"/>
    <w:rsid w:val="00AE662E"/>
    <w:rsid w:val="00AF2037"/>
    <w:rsid w:val="00AF3E98"/>
    <w:rsid w:val="00AF6FDA"/>
    <w:rsid w:val="00B170CF"/>
    <w:rsid w:val="00B21C5F"/>
    <w:rsid w:val="00B30FBE"/>
    <w:rsid w:val="00B33379"/>
    <w:rsid w:val="00B421D7"/>
    <w:rsid w:val="00B539E6"/>
    <w:rsid w:val="00B53ED2"/>
    <w:rsid w:val="00B61F2E"/>
    <w:rsid w:val="00B73BA8"/>
    <w:rsid w:val="00B9282E"/>
    <w:rsid w:val="00B943F0"/>
    <w:rsid w:val="00BA1299"/>
    <w:rsid w:val="00BA2456"/>
    <w:rsid w:val="00BA57DC"/>
    <w:rsid w:val="00BA6161"/>
    <w:rsid w:val="00BA6895"/>
    <w:rsid w:val="00BA79D8"/>
    <w:rsid w:val="00BC6070"/>
    <w:rsid w:val="00BC6CAC"/>
    <w:rsid w:val="00BE36F5"/>
    <w:rsid w:val="00BE45B0"/>
    <w:rsid w:val="00BF6F0F"/>
    <w:rsid w:val="00C10025"/>
    <w:rsid w:val="00C11A3E"/>
    <w:rsid w:val="00C142F1"/>
    <w:rsid w:val="00C22F89"/>
    <w:rsid w:val="00C26FFB"/>
    <w:rsid w:val="00C340D9"/>
    <w:rsid w:val="00C365AA"/>
    <w:rsid w:val="00C406AB"/>
    <w:rsid w:val="00C4796C"/>
    <w:rsid w:val="00C54232"/>
    <w:rsid w:val="00C5514A"/>
    <w:rsid w:val="00C66F10"/>
    <w:rsid w:val="00C70BA3"/>
    <w:rsid w:val="00C772BF"/>
    <w:rsid w:val="00C80CF1"/>
    <w:rsid w:val="00C81AAB"/>
    <w:rsid w:val="00C82D2C"/>
    <w:rsid w:val="00C87824"/>
    <w:rsid w:val="00C879E4"/>
    <w:rsid w:val="00C9117C"/>
    <w:rsid w:val="00CA04B3"/>
    <w:rsid w:val="00CA2ABD"/>
    <w:rsid w:val="00CA2BA2"/>
    <w:rsid w:val="00CA7435"/>
    <w:rsid w:val="00CA7914"/>
    <w:rsid w:val="00CB5A27"/>
    <w:rsid w:val="00CD1D21"/>
    <w:rsid w:val="00CF334A"/>
    <w:rsid w:val="00CF6ECE"/>
    <w:rsid w:val="00D00355"/>
    <w:rsid w:val="00D06367"/>
    <w:rsid w:val="00D07D68"/>
    <w:rsid w:val="00D10555"/>
    <w:rsid w:val="00D145D1"/>
    <w:rsid w:val="00D20244"/>
    <w:rsid w:val="00D36541"/>
    <w:rsid w:val="00D50095"/>
    <w:rsid w:val="00D56F82"/>
    <w:rsid w:val="00D60CED"/>
    <w:rsid w:val="00D83126"/>
    <w:rsid w:val="00D87BF3"/>
    <w:rsid w:val="00D87DE6"/>
    <w:rsid w:val="00D928AA"/>
    <w:rsid w:val="00D961D2"/>
    <w:rsid w:val="00DA488B"/>
    <w:rsid w:val="00DB2CA1"/>
    <w:rsid w:val="00DC1972"/>
    <w:rsid w:val="00DC30F6"/>
    <w:rsid w:val="00DD0C9B"/>
    <w:rsid w:val="00DD5212"/>
    <w:rsid w:val="00DE1E3B"/>
    <w:rsid w:val="00DE6254"/>
    <w:rsid w:val="00DE7198"/>
    <w:rsid w:val="00DF1F30"/>
    <w:rsid w:val="00DF3AF5"/>
    <w:rsid w:val="00DF682C"/>
    <w:rsid w:val="00DF6D82"/>
    <w:rsid w:val="00E04915"/>
    <w:rsid w:val="00E07C56"/>
    <w:rsid w:val="00E1081B"/>
    <w:rsid w:val="00E1626C"/>
    <w:rsid w:val="00E259AC"/>
    <w:rsid w:val="00E2624B"/>
    <w:rsid w:val="00E32E88"/>
    <w:rsid w:val="00E34E97"/>
    <w:rsid w:val="00E4421C"/>
    <w:rsid w:val="00E455F1"/>
    <w:rsid w:val="00E4607C"/>
    <w:rsid w:val="00E50559"/>
    <w:rsid w:val="00E5719C"/>
    <w:rsid w:val="00E6255D"/>
    <w:rsid w:val="00E714AF"/>
    <w:rsid w:val="00E81F33"/>
    <w:rsid w:val="00E825C0"/>
    <w:rsid w:val="00E855FD"/>
    <w:rsid w:val="00E85925"/>
    <w:rsid w:val="00E85DC0"/>
    <w:rsid w:val="00E86932"/>
    <w:rsid w:val="00E8798C"/>
    <w:rsid w:val="00E91091"/>
    <w:rsid w:val="00EA0874"/>
    <w:rsid w:val="00EA107B"/>
    <w:rsid w:val="00EA3401"/>
    <w:rsid w:val="00EA778F"/>
    <w:rsid w:val="00EC03E3"/>
    <w:rsid w:val="00EC06F8"/>
    <w:rsid w:val="00ED3DF8"/>
    <w:rsid w:val="00EE0F8A"/>
    <w:rsid w:val="00EE2E6F"/>
    <w:rsid w:val="00EE327E"/>
    <w:rsid w:val="00EE6475"/>
    <w:rsid w:val="00EF152D"/>
    <w:rsid w:val="00EF1696"/>
    <w:rsid w:val="00EF3584"/>
    <w:rsid w:val="00EF3E82"/>
    <w:rsid w:val="00F0003B"/>
    <w:rsid w:val="00F20A7F"/>
    <w:rsid w:val="00F314E9"/>
    <w:rsid w:val="00F325E3"/>
    <w:rsid w:val="00F36367"/>
    <w:rsid w:val="00F3652D"/>
    <w:rsid w:val="00F42174"/>
    <w:rsid w:val="00F459C1"/>
    <w:rsid w:val="00F50502"/>
    <w:rsid w:val="00F530B6"/>
    <w:rsid w:val="00F7371E"/>
    <w:rsid w:val="00F80043"/>
    <w:rsid w:val="00F82AC7"/>
    <w:rsid w:val="00F85DDD"/>
    <w:rsid w:val="00F959F9"/>
    <w:rsid w:val="00FB0639"/>
    <w:rsid w:val="00FC2346"/>
    <w:rsid w:val="00FC60B0"/>
    <w:rsid w:val="00FE20E4"/>
    <w:rsid w:val="00FE4CC7"/>
    <w:rsid w:val="00FE740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8F4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7D76"/>
    <w:rPr>
      <w:rFonts w:ascii="Times New Roman" w:eastAsia="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eastAsia="hi-IN" w:bidi="hi-IN"/>
    </w:rPr>
  </w:style>
  <w:style w:type="paragraph" w:styleId="Kopfzeile">
    <w:name w:val="header"/>
    <w:basedOn w:val="Standard"/>
    <w:link w:val="KopfzeileZchn"/>
    <w:uiPriority w:val="99"/>
    <w:unhideWhenUsed/>
    <w:rsid w:val="004330C6"/>
    <w:pPr>
      <w:tabs>
        <w:tab w:val="center" w:pos="4703"/>
        <w:tab w:val="right" w:pos="9406"/>
      </w:tabs>
    </w:pPr>
    <w:rPr>
      <w:rFonts w:eastAsiaTheme="minorHAnsi"/>
    </w:r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rPr>
      <w:rFonts w:eastAsiaTheme="minorHAnsi"/>
    </w:r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eastAsiaTheme="minorHAns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val="fr-FR"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val="fr-FR" w:eastAsia="de-DE"/>
    </w:rPr>
  </w:style>
  <w:style w:type="paragraph" w:customStyle="1" w:styleId="font8">
    <w:name w:val="font_8"/>
    <w:basedOn w:val="Standard"/>
    <w:rsid w:val="003D2079"/>
    <w:pPr>
      <w:spacing w:before="100" w:beforeAutospacing="1" w:after="100" w:afterAutospacing="1"/>
    </w:p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val="fr-FR"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rFonts w:eastAsiaTheme="minorHAnsi"/>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val="fr-FR" w:eastAsia="de-DE"/>
    </w:rPr>
  </w:style>
  <w:style w:type="paragraph" w:styleId="berarbeitung">
    <w:name w:val="Revision"/>
    <w:hidden/>
    <w:uiPriority w:val="99"/>
    <w:semiHidden/>
    <w:rsid w:val="004449EE"/>
    <w:rPr>
      <w:rFonts w:ascii="Times New Roman" w:hAnsi="Times New Roman" w:cs="Times New Roman"/>
      <w:lang w:eastAsia="de-DE"/>
    </w:rPr>
  </w:style>
  <w:style w:type="paragraph" w:styleId="Listenabsatz">
    <w:name w:val="List Paragraph"/>
    <w:basedOn w:val="Standard"/>
    <w:uiPriority w:val="34"/>
    <w:qFormat/>
    <w:rsid w:val="003B5A9D"/>
    <w:pPr>
      <w:spacing w:before="100" w:beforeAutospacing="1" w:after="100" w:afterAutospacing="1"/>
    </w:pPr>
  </w:style>
  <w:style w:type="character" w:customStyle="1" w:styleId="apple-converted-space">
    <w:name w:val="apple-converted-space"/>
    <w:basedOn w:val="Absatz-Standardschriftart"/>
    <w:rsid w:val="003B5A9D"/>
  </w:style>
  <w:style w:type="paragraph" w:styleId="StandardWeb">
    <w:name w:val="Normal (Web)"/>
    <w:basedOn w:val="Standard"/>
    <w:uiPriority w:val="99"/>
    <w:unhideWhenUsed/>
    <w:rsid w:val="00E50559"/>
    <w:pPr>
      <w:spacing w:before="100" w:beforeAutospacing="1" w:after="100" w:afterAutospacing="1"/>
    </w:pPr>
  </w:style>
  <w:style w:type="character" w:customStyle="1" w:styleId="NichtaufgelsteErwhnung1">
    <w:name w:val="Nicht aufgelöste Erwähnung1"/>
    <w:basedOn w:val="Absatz-Standardschriftart"/>
    <w:uiPriority w:val="99"/>
    <w:semiHidden/>
    <w:unhideWhenUsed/>
    <w:rsid w:val="00FE20E4"/>
    <w:rPr>
      <w:color w:val="605E5C"/>
      <w:shd w:val="clear" w:color="auto" w:fill="E1DFDD"/>
    </w:rPr>
  </w:style>
  <w:style w:type="character" w:styleId="NichtaufgelsteErwhnung">
    <w:name w:val="Unresolved Mention"/>
    <w:basedOn w:val="Absatz-Standardschriftart"/>
    <w:uiPriority w:val="99"/>
    <w:unhideWhenUsed/>
    <w:rsid w:val="00573E58"/>
    <w:rPr>
      <w:color w:val="605E5C"/>
      <w:shd w:val="clear" w:color="auto" w:fill="E1DFDD"/>
    </w:rPr>
  </w:style>
  <w:style w:type="character" w:styleId="Erwhnung">
    <w:name w:val="Mention"/>
    <w:basedOn w:val="Absatz-Standardschriftart"/>
    <w:uiPriority w:val="99"/>
    <w:unhideWhenUsed/>
    <w:rsid w:val="00573E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936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350953746">
      <w:bodyDiv w:val="1"/>
      <w:marLeft w:val="0"/>
      <w:marRight w:val="0"/>
      <w:marTop w:val="0"/>
      <w:marBottom w:val="0"/>
      <w:divBdr>
        <w:top w:val="none" w:sz="0" w:space="0" w:color="auto"/>
        <w:left w:val="none" w:sz="0" w:space="0" w:color="auto"/>
        <w:bottom w:val="none" w:sz="0" w:space="0" w:color="auto"/>
        <w:right w:val="none" w:sz="0" w:space="0" w:color="auto"/>
      </w:divBdr>
    </w:div>
    <w:div w:id="414546981">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760832107">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86182165">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124235037">
      <w:bodyDiv w:val="1"/>
      <w:marLeft w:val="0"/>
      <w:marRight w:val="0"/>
      <w:marTop w:val="0"/>
      <w:marBottom w:val="0"/>
      <w:divBdr>
        <w:top w:val="none" w:sz="0" w:space="0" w:color="auto"/>
        <w:left w:val="none" w:sz="0" w:space="0" w:color="auto"/>
        <w:bottom w:val="none" w:sz="0" w:space="0" w:color="auto"/>
        <w:right w:val="none" w:sz="0" w:space="0" w:color="auto"/>
      </w:divBdr>
    </w:div>
    <w:div w:id="1378697182">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fender-protect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ockharz-festival.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facebook.com/Palmer.German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5D21E0B4A45E048B430B839E61802BC" ma:contentTypeVersion="13" ma:contentTypeDescription="Ein neues Dokument erstellen." ma:contentTypeScope="" ma:versionID="e6c0affaf36b9221ec2ae951505fb85f">
  <xsd:schema xmlns:xsd="http://www.w3.org/2001/XMLSchema" xmlns:xs="http://www.w3.org/2001/XMLSchema" xmlns:p="http://schemas.microsoft.com/office/2006/metadata/properties" xmlns:ns3="330faf08-b837-4e57-806e-22b1419ca294" xmlns:ns4="b0e530fd-7dcd-4eb9-b9b2-685f3036978d" targetNamespace="http://schemas.microsoft.com/office/2006/metadata/properties" ma:root="true" ma:fieldsID="d4ed72f1c56b0fc755f8108f8d7ebd1c" ns3:_="" ns4:_="">
    <xsd:import namespace="330faf08-b837-4e57-806e-22b1419ca294"/>
    <xsd:import namespace="b0e530fd-7dcd-4eb9-b9b2-685f3036978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0faf08-b837-4e57-806e-22b1419ca294"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e530fd-7dcd-4eb9-b9b2-685f303697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25DD6D-29F1-45F0-9B3E-546BDB8B17BC}">
  <ds:schemaRefs>
    <ds:schemaRef ds:uri="http://schemas.microsoft.com/sharepoint/v3/contenttype/forms"/>
  </ds:schemaRefs>
</ds:datastoreItem>
</file>

<file path=customXml/itemProps2.xml><?xml version="1.0" encoding="utf-8"?>
<ds:datastoreItem xmlns:ds="http://schemas.openxmlformats.org/officeDocument/2006/customXml" ds:itemID="{808A2738-C583-4317-8A9A-E2B12D42D1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6746AE-6E2E-4C34-B6B3-BB4BFC81E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0faf08-b837-4e57-806e-22b1419ca294"/>
    <ds:schemaRef ds:uri="b0e530fd-7dcd-4eb9-b9b2-685f303697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691</Words>
  <Characters>4355</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5036</CharactersWithSpaces>
  <SharedDoc>false</SharedDoc>
  <HLinks>
    <vt:vector size="24" baseType="variant">
      <vt:variant>
        <vt:i4>4259948</vt:i4>
      </vt:variant>
      <vt:variant>
        <vt:i4>9</vt:i4>
      </vt:variant>
      <vt:variant>
        <vt:i4>0</vt:i4>
      </vt:variant>
      <vt:variant>
        <vt:i4>5</vt:i4>
      </vt:variant>
      <vt:variant>
        <vt:lpwstr>mailto:press@adamhall.com</vt:lpwstr>
      </vt:variant>
      <vt:variant>
        <vt:lpwstr/>
      </vt:variant>
      <vt:variant>
        <vt:i4>4259930</vt:i4>
      </vt:variant>
      <vt:variant>
        <vt:i4>6</vt:i4>
      </vt:variant>
      <vt:variant>
        <vt:i4>0</vt:i4>
      </vt:variant>
      <vt:variant>
        <vt:i4>5</vt:i4>
      </vt:variant>
      <vt:variant>
        <vt:lpwstr>http://www.adamhall.com/</vt:lpwstr>
      </vt:variant>
      <vt:variant>
        <vt:lpwstr/>
      </vt:variant>
      <vt:variant>
        <vt:i4>4259930</vt:i4>
      </vt:variant>
      <vt:variant>
        <vt:i4>3</vt:i4>
      </vt:variant>
      <vt:variant>
        <vt:i4>0</vt:i4>
      </vt:variant>
      <vt:variant>
        <vt:i4>5</vt:i4>
      </vt:variant>
      <vt:variant>
        <vt:lpwstr>http://www.adamhall.com/</vt:lpwstr>
      </vt:variant>
      <vt:variant>
        <vt:lpwstr/>
      </vt:variant>
      <vt:variant>
        <vt:i4>5767253</vt:i4>
      </vt:variant>
      <vt:variant>
        <vt:i4>0</vt:i4>
      </vt:variant>
      <vt:variant>
        <vt:i4>0</vt:i4>
      </vt:variant>
      <vt:variant>
        <vt:i4>5</vt:i4>
      </vt:variant>
      <vt:variant>
        <vt:lpwstr>https://www.facebook.com/Palmer.Germany/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docId:7F311875AAFFBF3C6730E94F86F20CCF</cp:keywords>
  <dc:description/>
  <cp:lastModifiedBy>Elisa Posteraro</cp:lastModifiedBy>
  <cp:revision>4</cp:revision>
  <cp:lastPrinted>2019-09-20T12:13:00Z</cp:lastPrinted>
  <dcterms:created xsi:type="dcterms:W3CDTF">2023-09-14T12:30:00Z</dcterms:created>
  <dcterms:modified xsi:type="dcterms:W3CDTF">2023-09-27T08:31:00Z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0x01010005D21E0B4A45E048B430B839E61802BC</vt:lpwstr>
  </property>
</Properties>
</file>